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 xml:space="preserve">Zveřejněno: </w:t>
      </w:r>
      <w:proofErr w:type="gramStart"/>
      <w:r w:rsidRPr="00A639BC">
        <w:rPr>
          <w:rFonts w:ascii="Arial" w:eastAsia="Times New Roman" w:hAnsi="Arial" w:cs="Arial"/>
          <w:sz w:val="24"/>
          <w:szCs w:val="24"/>
          <w:lang w:eastAsia="cs-CZ"/>
        </w:rPr>
        <w:t>01.09.2017</w:t>
      </w:r>
      <w:proofErr w:type="gramEnd"/>
    </w:p>
    <w:p w:rsidR="00A639BC" w:rsidRPr="00A639BC" w:rsidRDefault="00A639BC" w:rsidP="00A639BC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A639BC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Dosavadní kontroly SVS nezjistily toxický </w:t>
      </w:r>
      <w:proofErr w:type="spellStart"/>
      <w:r w:rsidRPr="00A639BC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fipronil</w:t>
      </w:r>
      <w:proofErr w:type="spellEnd"/>
      <w:r w:rsidRPr="00A639BC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ve vejcích a mase, ani jeho používání v českých chovech</w:t>
      </w:r>
    </w:p>
    <w:p w:rsidR="00A639BC" w:rsidRPr="00A639BC" w:rsidRDefault="00A639BC" w:rsidP="00A639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Státní veterinární správa (SVS) v souvislosti s kauzou, v jejímž rámci byla v potravinách živočišného původu v některých evropských zemích zjištěna chemická látka </w:t>
      </w:r>
      <w:proofErr w:type="spellStart"/>
      <w:r w:rsidRPr="00A639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fipronil</w:t>
      </w:r>
      <w:proofErr w:type="spellEnd"/>
      <w:r w:rsidRPr="00A639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dosud provedla 261 vyšetření vajec, vaječných výrobků a drůbežího masa. Další vzorky ještě čekají na vyšetření. V žádném z dosud vyšetřených vzorků nebyl toxický pesticid zjištěn. Používání této látky nebylo zjištěno ani při dosavadních kontrolách v chovech hospodářských zvířat.</w:t>
      </w:r>
    </w:p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 xml:space="preserve">V souvislosti s případem platí od 10. srpna </w:t>
      </w:r>
      <w:hyperlink r:id="rId4" w:history="1">
        <w:r w:rsidRPr="00A639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mimořádná veterinární opatření</w:t>
        </w:r>
      </w:hyperlink>
      <w:r w:rsidRPr="00A639BC">
        <w:rPr>
          <w:rFonts w:ascii="Arial" w:eastAsia="Times New Roman" w:hAnsi="Arial" w:cs="Arial"/>
          <w:sz w:val="24"/>
          <w:szCs w:val="24"/>
          <w:lang w:eastAsia="cs-CZ"/>
        </w:rPr>
        <w:t xml:space="preserve">. Na jejich základě musí příjemci v ČR všechna vejce vyprodukovaná v Belgii nebo Nizozemsku a produkty z nich nechat vyšetřit na přítomnost </w:t>
      </w:r>
      <w:proofErr w:type="spellStart"/>
      <w:r w:rsidRPr="00A639BC">
        <w:rPr>
          <w:rFonts w:ascii="Arial" w:eastAsia="Times New Roman" w:hAnsi="Arial" w:cs="Arial"/>
          <w:sz w:val="24"/>
          <w:szCs w:val="24"/>
          <w:lang w:eastAsia="cs-CZ"/>
        </w:rPr>
        <w:t>fipronilu</w:t>
      </w:r>
      <w:proofErr w:type="spellEnd"/>
      <w:r w:rsidRPr="00A639BC">
        <w:rPr>
          <w:rFonts w:ascii="Arial" w:eastAsia="Times New Roman" w:hAnsi="Arial" w:cs="Arial"/>
          <w:sz w:val="24"/>
          <w:szCs w:val="24"/>
          <w:lang w:eastAsia="cs-CZ"/>
        </w:rPr>
        <w:t>. Uvolnit na trh mohou tyto živočišné produkty až po příznivém výsledku vyšetření. Zásilka vajec z Belgie byla v ČR naposledy přijata v dubnu, z Nizozemska v květnu. Mimořádná veterinární opatření jsou uplatňována zejména v případě výrobků z vajec z Nizozemska, které se v ČR dále zpracovávají.</w:t>
      </w:r>
    </w:p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>Z dosud vyšetřených vzorků se jednalo o vejce a vaječné výrobky pocházející z ČR, Německa, Polska a Španělska a drůbeží maso z Francie, Itálie, Nizozemska, Polska a Slovenska. V rámci kontrol byly odebrány také vzorky českých vajec s označením KLASA, všechna vyšetření byla vyhovující.</w:t>
      </w:r>
    </w:p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 xml:space="preserve">Látka </w:t>
      </w:r>
      <w:proofErr w:type="spellStart"/>
      <w:r w:rsidRPr="00A639BC">
        <w:rPr>
          <w:rFonts w:ascii="Arial" w:eastAsia="Times New Roman" w:hAnsi="Arial" w:cs="Arial"/>
          <w:sz w:val="24"/>
          <w:szCs w:val="24"/>
          <w:lang w:eastAsia="cs-CZ"/>
        </w:rPr>
        <w:t>fipronil</w:t>
      </w:r>
      <w:proofErr w:type="spellEnd"/>
      <w:r w:rsidRPr="00A639BC">
        <w:rPr>
          <w:rFonts w:ascii="Arial" w:eastAsia="Times New Roman" w:hAnsi="Arial" w:cs="Arial"/>
          <w:sz w:val="24"/>
          <w:szCs w:val="24"/>
          <w:lang w:eastAsia="cs-CZ"/>
        </w:rPr>
        <w:t xml:space="preserve"> se v ČR nesmí používat k ošetřování zvířat chovaných k produkci potravin. Namátkové kontroly v chovech nezjistily, že by některý z chovatelů tento zákaz obcházel.</w:t>
      </w:r>
    </w:p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>Ještě před vypuknutím celé kauzy a nezávisle na ní zahájila SVS kontrolní akci zaměřenou na používání biocidů v chovech hospodářských zvířat. V jejím rámci veterinární inspektoři kontrolují vybrané chovy skotu, prasat i drůbeže. Při těchto kontrolách jsou odebírány vzorky.</w:t>
      </w:r>
    </w:p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A639B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dosavadním průběhu kontrolní akce nebyly zjištěny nadlimitní hodnoty chemických přípravků k hubení hmyzu</w:t>
      </w:r>
      <w:r w:rsidRPr="00A639BC">
        <w:rPr>
          <w:rFonts w:ascii="Arial" w:eastAsia="Times New Roman" w:hAnsi="Arial" w:cs="Arial"/>
          <w:sz w:val="24"/>
          <w:szCs w:val="24"/>
          <w:lang w:eastAsia="cs-CZ"/>
        </w:rPr>
        <w:t>,“ uvedl ústřední ředitel SVS Zbyněk Semerád.  „</w:t>
      </w:r>
      <w:r w:rsidRPr="00A639B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Obecně platí, že přípravky k hubení hmyzu nesmí kontaminovat krmivo, vodu, ani krmná a napájecí zařízení, aby nebyla ohrožená bezpečnost potravin</w:t>
      </w:r>
      <w:r w:rsidRPr="00A639BC">
        <w:rPr>
          <w:rFonts w:ascii="Arial" w:eastAsia="Times New Roman" w:hAnsi="Arial" w:cs="Arial"/>
          <w:sz w:val="24"/>
          <w:szCs w:val="24"/>
          <w:lang w:eastAsia="cs-CZ"/>
        </w:rPr>
        <w:t>,“ dodal Semerád.</w:t>
      </w:r>
    </w:p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639BC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>Petr Majer</w:t>
      </w:r>
    </w:p>
    <w:p w:rsidR="007D67F9" w:rsidRPr="00A639BC" w:rsidRDefault="00A639BC" w:rsidP="00A639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639BC">
        <w:rPr>
          <w:rFonts w:ascii="Arial" w:eastAsia="Times New Roman" w:hAnsi="Arial" w:cs="Arial"/>
          <w:sz w:val="24"/>
          <w:szCs w:val="24"/>
          <w:lang w:eastAsia="cs-CZ"/>
        </w:rPr>
        <w:t>zástupce tiskového mluvčího SVS</w:t>
      </w:r>
      <w:bookmarkStart w:id="0" w:name="_GoBack"/>
      <w:bookmarkEnd w:id="0"/>
    </w:p>
    <w:sectPr w:rsidR="007D67F9" w:rsidRPr="00A6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C"/>
    <w:rsid w:val="0099776E"/>
    <w:rsid w:val="00A639BC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C217-AD9E-4944-81BF-FAC310F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39B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39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39BC"/>
    <w:rPr>
      <w:color w:val="0000FF"/>
      <w:u w:val="single"/>
      <w:shd w:val="clear" w:color="auto" w:fill="auto"/>
    </w:rPr>
  </w:style>
  <w:style w:type="character" w:styleId="Zdraznn">
    <w:name w:val="Emphasis"/>
    <w:basedOn w:val="Standardnpsmoodstavce"/>
    <w:uiPriority w:val="20"/>
    <w:qFormat/>
    <w:rsid w:val="00A639BC"/>
    <w:rPr>
      <w:i/>
      <w:iCs/>
    </w:rPr>
  </w:style>
  <w:style w:type="character" w:styleId="Siln">
    <w:name w:val="Strong"/>
    <w:basedOn w:val="Standardnpsmoodstavce"/>
    <w:uiPriority w:val="22"/>
    <w:qFormat/>
    <w:rsid w:val="00A639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6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A6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scr.cz/svs-narizuje-vysetreni-belgickych-a-nizozemskych-vajec-na-fipronil-az-po-negativnim-vysledku-se-uvolni-na-trh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Dlouhá</dc:creator>
  <cp:keywords/>
  <dc:description/>
  <cp:lastModifiedBy>Gabriela Dlouhá</cp:lastModifiedBy>
  <cp:revision>1</cp:revision>
  <dcterms:created xsi:type="dcterms:W3CDTF">2017-09-04T06:02:00Z</dcterms:created>
  <dcterms:modified xsi:type="dcterms:W3CDTF">2017-09-04T06:03:00Z</dcterms:modified>
</cp:coreProperties>
</file>